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B2" w:rsidRDefault="00DE42B2" w:rsidP="00DE42B2">
      <w:pPr>
        <w:pStyle w:val="Titre2"/>
        <w:jc w:val="both"/>
      </w:pPr>
      <w:r>
        <w:t>CANADA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>PROVINCE DE QUÉBEC</w:t>
      </w:r>
    </w:p>
    <w:p w:rsidR="00DE42B2" w:rsidRDefault="00DE42B2" w:rsidP="00DE42B2">
      <w:pPr>
        <w:jc w:val="both"/>
        <w:rPr>
          <w:b/>
        </w:rPr>
      </w:pPr>
      <w:r>
        <w:rPr>
          <w:b/>
        </w:rPr>
        <w:t xml:space="preserve">MRC DE </w:t>
      </w:r>
      <w:smartTag w:uri="urn:schemas-microsoft-com:office:smarttags" w:element="PersonName">
        <w:smartTagPr>
          <w:attr w:name="ProductID" w:val="LA VALL￉E-DE"/>
        </w:smartTagPr>
        <w:r>
          <w:rPr>
            <w:b/>
          </w:rPr>
          <w:t>LA VALLÉE-DE</w:t>
        </w:r>
      </w:smartTag>
      <w:r>
        <w:rPr>
          <w:b/>
        </w:rPr>
        <w:t>-LA-GATINEAU</w:t>
      </w:r>
    </w:p>
    <w:p w:rsidR="00DE42B2" w:rsidRDefault="00DE42B2" w:rsidP="00DE42B2">
      <w:pPr>
        <w:jc w:val="both"/>
        <w:rPr>
          <w:b/>
        </w:rPr>
      </w:pPr>
      <w:smartTag w:uri="urn:schemas-microsoft-com:office:smarttags" w:element="PersonName">
        <w:smartTagPr>
          <w:attr w:name="ProductID" w:val="VILLE DE GRACEFIELD"/>
        </w:smartTagPr>
        <w:r>
          <w:rPr>
            <w:b/>
          </w:rPr>
          <w:t>VILLE DE GRACEFIELD</w:t>
        </w:r>
      </w:smartTag>
    </w:p>
    <w:p w:rsidR="00DE42B2" w:rsidRDefault="00927BB3" w:rsidP="00DE42B2">
      <w:pPr>
        <w:jc w:val="both"/>
        <w:rPr>
          <w:b/>
        </w:rPr>
      </w:pPr>
      <w:r>
        <w:rPr>
          <w:b/>
        </w:rPr>
        <w:t xml:space="preserve">LE </w:t>
      </w:r>
      <w:r w:rsidR="00694174">
        <w:rPr>
          <w:b/>
        </w:rPr>
        <w:t>18 OCTOBRE</w:t>
      </w:r>
      <w:r w:rsidR="00F96B4D">
        <w:rPr>
          <w:b/>
        </w:rPr>
        <w:t xml:space="preserve"> </w:t>
      </w:r>
      <w:r>
        <w:rPr>
          <w:b/>
        </w:rPr>
        <w:t>2010</w:t>
      </w:r>
    </w:p>
    <w:p w:rsidR="00095230" w:rsidRDefault="00095230" w:rsidP="00DE42B2">
      <w:pPr>
        <w:jc w:val="both"/>
        <w:rPr>
          <w:b/>
        </w:rPr>
      </w:pPr>
    </w:p>
    <w:p w:rsidR="00DE42B2" w:rsidRDefault="00DE42B2" w:rsidP="00DE42B2">
      <w:pPr>
        <w:pStyle w:val="Corpsdetexte"/>
        <w:jc w:val="both"/>
      </w:pPr>
      <w:r>
        <w:t xml:space="preserve">Séance </w:t>
      </w:r>
      <w:r w:rsidR="00BA5C02">
        <w:t>extraordinaire</w:t>
      </w:r>
      <w:r>
        <w:t xml:space="preserve"> </w:t>
      </w:r>
      <w:r w:rsidR="00F96B4D">
        <w:t>des membres du conseil con</w:t>
      </w:r>
      <w:r w:rsidR="0052050C">
        <w:t xml:space="preserve">voquée </w:t>
      </w:r>
      <w:r w:rsidR="00B7746C">
        <w:t xml:space="preserve">séance tenante, </w:t>
      </w:r>
      <w:r w:rsidR="00836530">
        <w:t>tenue</w:t>
      </w:r>
      <w:r w:rsidR="00D461EE">
        <w:t xml:space="preserve"> </w:t>
      </w:r>
      <w:r w:rsidR="00836530">
        <w:t xml:space="preserve">au </w:t>
      </w:r>
      <w:r w:rsidR="00927BB3">
        <w:t>Centre récréa</w:t>
      </w:r>
      <w:r w:rsidR="00836530">
        <w:t>tif et communautaire</w:t>
      </w:r>
      <w:r w:rsidR="00D461EE">
        <w:t xml:space="preserve"> </w:t>
      </w:r>
      <w:r>
        <w:t xml:space="preserve">sous la présidence de monsieur </w:t>
      </w:r>
      <w:r w:rsidR="000E70CF">
        <w:t xml:space="preserve">Réal Rochon, maire à </w:t>
      </w:r>
      <w:r w:rsidR="00172412">
        <w:t>20 h 45.</w:t>
      </w:r>
    </w:p>
    <w:p w:rsidR="00DE42B2" w:rsidRDefault="00DE42B2" w:rsidP="00DE42B2">
      <w:pPr>
        <w:ind w:left="1701" w:right="1486"/>
        <w:rPr>
          <w:b/>
        </w:rPr>
      </w:pPr>
    </w:p>
    <w:p w:rsidR="00DE42B2" w:rsidRDefault="00DE42B2" w:rsidP="00DE42B2">
      <w:pPr>
        <w:pStyle w:val="Corpsdetexte"/>
        <w:ind w:right="-43"/>
        <w:jc w:val="both"/>
        <w:rPr>
          <w:b/>
          <w:u w:val="single"/>
        </w:rPr>
      </w:pPr>
      <w:r>
        <w:rPr>
          <w:b/>
          <w:u w:val="single"/>
        </w:rPr>
        <w:t>PRÉSENCES :</w:t>
      </w:r>
    </w:p>
    <w:p w:rsidR="008D3E6A" w:rsidRDefault="00DA0611" w:rsidP="00DE42B2">
      <w:pPr>
        <w:pStyle w:val="Corpsdetexte"/>
        <w:ind w:right="-43"/>
        <w:jc w:val="both"/>
      </w:pPr>
      <w:r>
        <w:t xml:space="preserve">Daniel-Luc Tremblay, </w:t>
      </w:r>
      <w:smartTag w:uri="urn:schemas-microsoft-com:office:smarttags" w:element="PersonName">
        <w:smartTagPr>
          <w:attr w:name="ProductID" w:val="Eric Ethier"/>
        </w:smartTagPr>
        <w:r>
          <w:t>Eric Ethier</w:t>
        </w:r>
      </w:smartTag>
      <w:r w:rsidR="00124C31">
        <w:t xml:space="preserve">, Jocelyne Johnson, </w:t>
      </w:r>
      <w:r>
        <w:t xml:space="preserve">Michael Gainsford, </w:t>
      </w:r>
      <w:smartTag w:uri="urn:schemas-microsoft-com:office:smarttags" w:element="PersonName">
        <w:smartTagPr>
          <w:attr w:name="ProductID" w:val="Bernard Caron"/>
        </w:smartTagPr>
        <w:r>
          <w:t>Bernard Caron</w:t>
        </w:r>
      </w:smartTag>
      <w:r>
        <w:t xml:space="preserve"> et Claude Blais.</w:t>
      </w:r>
    </w:p>
    <w:p w:rsidR="00BC18A5" w:rsidRDefault="00BC18A5" w:rsidP="00DE42B2">
      <w:pPr>
        <w:tabs>
          <w:tab w:val="left" w:pos="990"/>
        </w:tabs>
        <w:ind w:right="-43"/>
        <w:jc w:val="both"/>
      </w:pPr>
    </w:p>
    <w:p w:rsidR="00E2433A" w:rsidRDefault="008D3E6A" w:rsidP="00DE42B2">
      <w:pPr>
        <w:tabs>
          <w:tab w:val="left" w:pos="990"/>
        </w:tabs>
        <w:ind w:right="-43"/>
        <w:jc w:val="both"/>
      </w:pPr>
      <w:r>
        <w:t>É</w:t>
      </w:r>
      <w:r w:rsidR="00827BA9">
        <w:t>tai</w:t>
      </w:r>
      <w:r w:rsidR="00D461EE">
        <w:t>t aussi présent le d</w:t>
      </w:r>
      <w:r w:rsidR="004C214B">
        <w:t>irecteur général</w:t>
      </w:r>
      <w:r w:rsidR="00C85FF4">
        <w:t xml:space="preserve"> / greffier</w:t>
      </w:r>
      <w:r w:rsidR="00927BB3">
        <w:t xml:space="preserve"> M. Jean-Marie Gauthier.</w:t>
      </w:r>
    </w:p>
    <w:p w:rsidR="00505216" w:rsidRDefault="00505216" w:rsidP="00DE42B2">
      <w:pPr>
        <w:tabs>
          <w:tab w:val="left" w:pos="990"/>
        </w:tabs>
        <w:ind w:right="-43"/>
        <w:jc w:val="both"/>
      </w:pPr>
    </w:p>
    <w:p w:rsidR="00FA615F" w:rsidRDefault="00E2433A" w:rsidP="00DE42B2">
      <w:pPr>
        <w:tabs>
          <w:tab w:val="left" w:pos="990"/>
        </w:tabs>
        <w:ind w:right="-43"/>
        <w:jc w:val="both"/>
      </w:pPr>
      <w:r>
        <w:t>La séance es</w:t>
      </w:r>
      <w:r w:rsidR="00836530">
        <w:t xml:space="preserve">t ouverte, il est présentement </w:t>
      </w:r>
      <w:r w:rsidR="00172412">
        <w:t>20 h 4</w:t>
      </w:r>
      <w:r w:rsidR="0035380A">
        <w:t>5.</w:t>
      </w:r>
    </w:p>
    <w:p w:rsidR="0035380A" w:rsidRDefault="0035380A" w:rsidP="00DE42B2">
      <w:pPr>
        <w:tabs>
          <w:tab w:val="left" w:pos="990"/>
        </w:tabs>
        <w:ind w:right="-43"/>
        <w:jc w:val="both"/>
      </w:pPr>
    </w:p>
    <w:p w:rsidR="00724AD4" w:rsidRDefault="00724AD4" w:rsidP="00DE42B2">
      <w:pPr>
        <w:tabs>
          <w:tab w:val="left" w:pos="990"/>
        </w:tabs>
        <w:ind w:right="-43"/>
        <w:jc w:val="both"/>
      </w:pPr>
    </w:p>
    <w:p w:rsidR="00724AD4" w:rsidRDefault="00724AD4" w:rsidP="00DE42B2">
      <w:pPr>
        <w:tabs>
          <w:tab w:val="left" w:pos="990"/>
        </w:tabs>
        <w:ind w:right="-43"/>
        <w:jc w:val="both"/>
      </w:pPr>
    </w:p>
    <w:p w:rsidR="004366EE" w:rsidRPr="008D3E6A" w:rsidRDefault="00C50E21" w:rsidP="00357664">
      <w:pPr>
        <w:tabs>
          <w:tab w:val="left" w:pos="990"/>
        </w:tabs>
        <w:ind w:left="1410" w:right="-43" w:hanging="1410"/>
        <w:jc w:val="both"/>
        <w:rPr>
          <w:b/>
        </w:rPr>
      </w:pPr>
      <w:r>
        <w:rPr>
          <w:b/>
        </w:rPr>
        <w:t>201</w:t>
      </w:r>
      <w:r w:rsidR="00B7746C">
        <w:rPr>
          <w:b/>
        </w:rPr>
        <w:t>0-</w:t>
      </w:r>
      <w:r w:rsidR="00172412">
        <w:rPr>
          <w:b/>
        </w:rPr>
        <w:t>1</w:t>
      </w:r>
      <w:r w:rsidR="000A0EE1">
        <w:rPr>
          <w:b/>
        </w:rPr>
        <w:t>0</w:t>
      </w:r>
      <w:r w:rsidR="00172412">
        <w:rPr>
          <w:b/>
        </w:rPr>
        <w:t>-427</w:t>
      </w:r>
      <w:r w:rsidR="00AD4539">
        <w:rPr>
          <w:b/>
        </w:rPr>
        <w:tab/>
      </w:r>
      <w:r>
        <w:rPr>
          <w:b/>
        </w:rPr>
        <w:tab/>
      </w:r>
      <w:r w:rsidR="008D3E6A" w:rsidRPr="008D3E6A">
        <w:rPr>
          <w:b/>
        </w:rPr>
        <w:t>ÉTUDE ET ADOPTION DE L’ORDRE DU JOUR</w:t>
      </w:r>
    </w:p>
    <w:p w:rsidR="00840FA4" w:rsidRDefault="00840FA4" w:rsidP="00A91022"/>
    <w:p w:rsidR="00DE42B2" w:rsidRDefault="00197213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Il est proposé par</w:t>
      </w:r>
      <w:r w:rsidR="000A0EE1">
        <w:rPr>
          <w:szCs w:val="24"/>
        </w:rPr>
        <w:t xml:space="preserve"> </w:t>
      </w:r>
      <w:r w:rsidR="00172412">
        <w:rPr>
          <w:szCs w:val="24"/>
        </w:rPr>
        <w:t>le conseiller Daniel-Luc Tremblay,</w:t>
      </w:r>
    </w:p>
    <w:p w:rsidR="008D3E6A" w:rsidRDefault="00EE03BF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proofErr w:type="gramStart"/>
      <w:r>
        <w:rPr>
          <w:szCs w:val="24"/>
        </w:rPr>
        <w:t>appuyé</w:t>
      </w:r>
      <w:proofErr w:type="gramEnd"/>
      <w:r>
        <w:rPr>
          <w:szCs w:val="24"/>
        </w:rPr>
        <w:t xml:space="preserve"> d</w:t>
      </w:r>
      <w:r w:rsidR="00172412">
        <w:rPr>
          <w:szCs w:val="24"/>
        </w:rPr>
        <w:t xml:space="preserve">e la conseillère Jocelyne Johnson </w:t>
      </w:r>
      <w:r w:rsidR="008D3E6A">
        <w:rPr>
          <w:szCs w:val="24"/>
        </w:rPr>
        <w:t>et résolu,</w:t>
      </w:r>
    </w:p>
    <w:p w:rsidR="000D3462" w:rsidRDefault="000D3462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  <w:r>
        <w:rPr>
          <w:szCs w:val="24"/>
        </w:rPr>
        <w:t>Que l’ordre du jour soit adopté tel que proposé :</w:t>
      </w:r>
    </w:p>
    <w:p w:rsidR="008D3E6A" w:rsidRDefault="008D3E6A" w:rsidP="00D23570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both"/>
        <w:rPr>
          <w:szCs w:val="24"/>
        </w:rPr>
      </w:pPr>
    </w:p>
    <w:p w:rsidR="00360FE3" w:rsidRDefault="00360FE3" w:rsidP="00D23570">
      <w:pPr>
        <w:numPr>
          <w:ilvl w:val="0"/>
          <w:numId w:val="1"/>
        </w:numPr>
        <w:jc w:val="both"/>
      </w:pPr>
      <w:r>
        <w:t>Ouverture de la séance</w:t>
      </w:r>
    </w:p>
    <w:p w:rsidR="00360FE3" w:rsidRDefault="00360FE3" w:rsidP="00D23570">
      <w:pPr>
        <w:numPr>
          <w:ilvl w:val="0"/>
          <w:numId w:val="1"/>
        </w:numPr>
        <w:jc w:val="both"/>
      </w:pPr>
      <w:r>
        <w:t>Adoption de l'ordre du jour</w:t>
      </w:r>
    </w:p>
    <w:p w:rsidR="00724AD4" w:rsidRDefault="00724AD4" w:rsidP="00D23570">
      <w:pPr>
        <w:numPr>
          <w:ilvl w:val="0"/>
          <w:numId w:val="1"/>
        </w:numPr>
        <w:jc w:val="both"/>
      </w:pPr>
      <w:r>
        <w:t>Adoption du règlement no. 89-2010</w:t>
      </w:r>
    </w:p>
    <w:p w:rsidR="00172412" w:rsidRDefault="00172412" w:rsidP="00D23570">
      <w:pPr>
        <w:numPr>
          <w:ilvl w:val="0"/>
          <w:numId w:val="1"/>
        </w:numPr>
        <w:jc w:val="both"/>
      </w:pPr>
      <w:r>
        <w:t xml:space="preserve">Ajustement des heures de travail de l’employé </w:t>
      </w:r>
    </w:p>
    <w:p w:rsidR="001F36A9" w:rsidRDefault="001F36A9" w:rsidP="00D23570">
      <w:pPr>
        <w:numPr>
          <w:ilvl w:val="0"/>
          <w:numId w:val="1"/>
        </w:numPr>
        <w:jc w:val="both"/>
      </w:pPr>
      <w:r>
        <w:t>Période de questions</w:t>
      </w:r>
    </w:p>
    <w:p w:rsidR="001F36A9" w:rsidRDefault="00D23570" w:rsidP="00D23570">
      <w:pPr>
        <w:numPr>
          <w:ilvl w:val="0"/>
          <w:numId w:val="1"/>
        </w:numPr>
        <w:jc w:val="both"/>
      </w:pPr>
      <w:r>
        <w:t xml:space="preserve">Fermeture de </w:t>
      </w:r>
      <w:r w:rsidR="001F36A9">
        <w:t>la séance</w:t>
      </w:r>
    </w:p>
    <w:p w:rsidR="00360FE3" w:rsidRDefault="00360FE3" w:rsidP="00D23570">
      <w:pPr>
        <w:jc w:val="both"/>
      </w:pPr>
    </w:p>
    <w:p w:rsidR="000F17BE" w:rsidRDefault="008D3E6A" w:rsidP="00D23570">
      <w:pPr>
        <w:jc w:val="both"/>
      </w:pPr>
      <w:r>
        <w:t>Le maire Réal Rochon, président d</w:t>
      </w:r>
      <w:r w:rsidR="005B0B21">
        <w:t>’</w:t>
      </w:r>
      <w:r>
        <w:t>assemblée demande si les membres du conseil sont d</w:t>
      </w:r>
      <w:r w:rsidR="005B0B21">
        <w:t>’</w:t>
      </w:r>
      <w:r>
        <w:t>accord avec l</w:t>
      </w:r>
      <w:r w:rsidR="005B0B21">
        <w:t>’</w:t>
      </w:r>
      <w:r>
        <w:t>adoption de cette résolution.</w:t>
      </w:r>
    </w:p>
    <w:p w:rsidR="00724AD4" w:rsidRDefault="008D3E6A" w:rsidP="008D0944">
      <w:pPr>
        <w:jc w:val="right"/>
        <w:rPr>
          <w:b/>
        </w:rPr>
      </w:pPr>
      <w:r>
        <w:rPr>
          <w:b/>
        </w:rPr>
        <w:t>Adoptée à l’unanimité.</w:t>
      </w:r>
    </w:p>
    <w:p w:rsidR="004D6E8C" w:rsidRDefault="004D6E8C" w:rsidP="008D0944">
      <w:pPr>
        <w:jc w:val="right"/>
        <w:rPr>
          <w:b/>
        </w:rPr>
      </w:pPr>
    </w:p>
    <w:p w:rsidR="004D6E8C" w:rsidRDefault="004D6E8C" w:rsidP="008D0944">
      <w:pPr>
        <w:jc w:val="right"/>
        <w:rPr>
          <w:b/>
        </w:rPr>
      </w:pPr>
    </w:p>
    <w:p w:rsidR="004D6E8C" w:rsidRDefault="004D6E8C" w:rsidP="008D0944">
      <w:pPr>
        <w:jc w:val="right"/>
        <w:rPr>
          <w:b/>
        </w:rPr>
      </w:pPr>
    </w:p>
    <w:p w:rsidR="004D6E8C" w:rsidRDefault="004D6E8C" w:rsidP="0035380A">
      <w:pPr>
        <w:rPr>
          <w:b/>
        </w:rPr>
      </w:pPr>
    </w:p>
    <w:p w:rsidR="00724AD4" w:rsidRDefault="004D6E8C" w:rsidP="0035380A">
      <w:pPr>
        <w:rPr>
          <w:b/>
        </w:rPr>
      </w:pPr>
      <w:r>
        <w:rPr>
          <w:b/>
        </w:rPr>
        <w:lastRenderedPageBreak/>
        <w:t>2</w:t>
      </w:r>
      <w:r w:rsidR="000A0EE1">
        <w:rPr>
          <w:b/>
        </w:rPr>
        <w:t>010-</w:t>
      </w:r>
      <w:r w:rsidR="00724AD4">
        <w:rPr>
          <w:b/>
        </w:rPr>
        <w:t>10-</w:t>
      </w:r>
      <w:r>
        <w:rPr>
          <w:b/>
        </w:rPr>
        <w:t>428</w:t>
      </w:r>
      <w:r w:rsidR="00724AD4">
        <w:rPr>
          <w:b/>
        </w:rPr>
        <w:tab/>
        <w:t>ADOPTION DU RÈGLEMENT NO. 89-2010</w:t>
      </w:r>
    </w:p>
    <w:p w:rsidR="00724AD4" w:rsidRDefault="00724AD4" w:rsidP="0035380A">
      <w:pPr>
        <w:rPr>
          <w:b/>
        </w:rPr>
      </w:pPr>
    </w:p>
    <w:p w:rsidR="00724AD4" w:rsidRDefault="00724AD4" w:rsidP="0035380A">
      <w:pPr>
        <w:rPr>
          <w:b/>
        </w:rPr>
      </w:pPr>
    </w:p>
    <w:p w:rsidR="002E2945" w:rsidRDefault="00724AD4" w:rsidP="00CF010F">
      <w:pPr>
        <w:jc w:val="both"/>
      </w:pPr>
      <w:r>
        <w:t>Il est proposé par</w:t>
      </w:r>
      <w:r w:rsidR="004D6E8C">
        <w:t xml:space="preserve"> le conseiller Eric Ethier,</w:t>
      </w:r>
    </w:p>
    <w:p w:rsidR="00724AD4" w:rsidRDefault="004D6E8C" w:rsidP="00CF010F">
      <w:pPr>
        <w:jc w:val="both"/>
      </w:pPr>
      <w:r>
        <w:t>Appuyé du conseiller Bernard Caron e</w:t>
      </w:r>
      <w:r w:rsidR="00724AD4">
        <w:t>t résolu,</w:t>
      </w:r>
    </w:p>
    <w:p w:rsidR="00724AD4" w:rsidRDefault="00724AD4" w:rsidP="00CF010F">
      <w:pPr>
        <w:jc w:val="both"/>
      </w:pPr>
    </w:p>
    <w:p w:rsidR="00724AD4" w:rsidRDefault="00724AD4" w:rsidP="00CF010F">
      <w:pPr>
        <w:jc w:val="both"/>
      </w:pPr>
      <w:r>
        <w:t xml:space="preserve">   Que le règlement no. 89-2010</w:t>
      </w:r>
      <w:r w:rsidR="004D6E8C">
        <w:t xml:space="preserve"> soit adopté tel que présenté :</w:t>
      </w:r>
    </w:p>
    <w:p w:rsidR="00724AD4" w:rsidRDefault="00724AD4" w:rsidP="00CF010F">
      <w:pPr>
        <w:jc w:val="both"/>
      </w:pPr>
    </w:p>
    <w:p w:rsidR="004D6E8C" w:rsidRDefault="004D6E8C" w:rsidP="00905A34">
      <w:pPr>
        <w:pStyle w:val="Titre1"/>
      </w:pPr>
      <w:r>
        <w:t>Règlement no  89-2010</w:t>
      </w:r>
    </w:p>
    <w:p w:rsidR="004D6E8C" w:rsidRDefault="004D6E8C">
      <w:pPr>
        <w:rPr>
          <w:u w:val="single"/>
        </w:rPr>
      </w:pPr>
      <w:r>
        <w:rPr>
          <w:u w:val="single"/>
        </w:rPr>
        <w:t>____________________________________________________</w:t>
      </w:r>
    </w:p>
    <w:p w:rsidR="004D6E8C" w:rsidRDefault="004D6E8C">
      <w:pPr>
        <w:rPr>
          <w:u w:val="single"/>
        </w:rPr>
      </w:pPr>
    </w:p>
    <w:p w:rsidR="004D6E8C" w:rsidRDefault="004D6E8C" w:rsidP="0073035B">
      <w:pPr>
        <w:jc w:val="both"/>
        <w:rPr>
          <w:b/>
        </w:rPr>
      </w:pPr>
      <w:r>
        <w:rPr>
          <w:b/>
        </w:rPr>
        <w:t xml:space="preserve">Règlement no.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89-2010  afin d’abroger le règlement no. 86-2010 concernant l’établissement de sens unique</w:t>
      </w:r>
      <w:r w:rsidR="000B2948">
        <w:rPr>
          <w:b/>
        </w:rPr>
        <w:t xml:space="preserve"> de la rue </w:t>
      </w:r>
      <w:proofErr w:type="spellStart"/>
      <w:r w:rsidR="000B2948">
        <w:rPr>
          <w:b/>
        </w:rPr>
        <w:t>Perras</w:t>
      </w:r>
      <w:proofErr w:type="spellEnd"/>
      <w:r w:rsidR="000B2948">
        <w:rPr>
          <w:b/>
        </w:rPr>
        <w:t>-Morin.</w:t>
      </w:r>
    </w:p>
    <w:p w:rsidR="004D6E8C" w:rsidRDefault="004D6E8C">
      <w:pPr>
        <w:rPr>
          <w:b/>
          <w:u w:val="single"/>
        </w:rPr>
      </w:pPr>
      <w:r>
        <w:rPr>
          <w:b/>
        </w:rPr>
        <w:t>____________________________________________________</w:t>
      </w:r>
    </w:p>
    <w:p w:rsidR="004D6E8C" w:rsidRDefault="004D6E8C">
      <w:pPr>
        <w:rPr>
          <w:b/>
          <w:u w:val="single"/>
        </w:rPr>
      </w:pPr>
    </w:p>
    <w:p w:rsidR="004D6E8C" w:rsidRDefault="004D6E8C" w:rsidP="00974A5B">
      <w:pPr>
        <w:pStyle w:val="Retraitcorpsdetexte"/>
        <w:ind w:left="2832" w:hanging="2832"/>
        <w:jc w:val="both"/>
      </w:pPr>
      <w:r>
        <w:rPr>
          <w:b/>
        </w:rPr>
        <w:t>CONSIDÉRANT QUE</w:t>
      </w:r>
      <w:r>
        <w:tab/>
        <w:t xml:space="preserve">le conseil municipal peut selon l'article 366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les cités et villes modifier un règlement par un autre règlement ;</w:t>
      </w:r>
    </w:p>
    <w:p w:rsidR="004D6E8C" w:rsidRDefault="004D6E8C" w:rsidP="00974A5B">
      <w:pPr>
        <w:pStyle w:val="Retraitcorpsdetexte"/>
        <w:ind w:left="2832" w:hanging="2832"/>
        <w:jc w:val="both"/>
      </w:pPr>
    </w:p>
    <w:p w:rsidR="004D6E8C" w:rsidRPr="00974A5B" w:rsidRDefault="004D6E8C" w:rsidP="00974A5B">
      <w:pPr>
        <w:pStyle w:val="Retraitcorpsdetexte"/>
        <w:ind w:left="2832" w:hanging="2832"/>
        <w:jc w:val="both"/>
      </w:pPr>
      <w:r>
        <w:rPr>
          <w:b/>
        </w:rPr>
        <w:t>CONSIDÉRANT QU’</w:t>
      </w:r>
      <w:r>
        <w:rPr>
          <w:b/>
        </w:rPr>
        <w:tab/>
      </w:r>
      <w:r>
        <w:t>il y a lieu d’abroger le règlement no. 86-2010 ;</w:t>
      </w:r>
    </w:p>
    <w:p w:rsidR="004D6E8C" w:rsidRDefault="004D6E8C" w:rsidP="00445927">
      <w:pPr>
        <w:pStyle w:val="Retraitcorpsdetexte"/>
        <w:ind w:left="2832" w:hanging="2832"/>
        <w:jc w:val="both"/>
      </w:pPr>
    </w:p>
    <w:p w:rsidR="004D6E8C" w:rsidRDefault="004D6E8C" w:rsidP="0073035B">
      <w:pPr>
        <w:pStyle w:val="Retraitcorpsdetexte"/>
        <w:ind w:left="2832" w:hanging="2832"/>
        <w:jc w:val="both"/>
      </w:pPr>
      <w:r>
        <w:rPr>
          <w:b/>
        </w:rPr>
        <w:t>CONSIDÉRANT QU’</w:t>
      </w:r>
      <w:r>
        <w:rPr>
          <w:b/>
        </w:rPr>
        <w:tab/>
      </w:r>
      <w:r>
        <w:t>un avis de motion a été donné le 12 octobre 2010 ;</w:t>
      </w:r>
    </w:p>
    <w:p w:rsidR="004D6E8C" w:rsidRDefault="004D6E8C">
      <w:pPr>
        <w:ind w:left="2160" w:hanging="2160"/>
      </w:pPr>
    </w:p>
    <w:p w:rsidR="004D6E8C" w:rsidRDefault="004D6E8C" w:rsidP="00FA271F">
      <w:pPr>
        <w:ind w:left="2832" w:hanging="2832"/>
        <w:jc w:val="both"/>
      </w:pPr>
      <w:r>
        <w:rPr>
          <w:b/>
        </w:rPr>
        <w:t>EN CONSÉQUENCE</w:t>
      </w:r>
      <w:r>
        <w:t xml:space="preserve">  </w:t>
      </w:r>
      <w:r>
        <w:tab/>
        <w:t>il est proposé par le conseiller Eric Ethier, appuyé du conseiller Bernard Caron et résolu,</w:t>
      </w:r>
    </w:p>
    <w:p w:rsidR="004D6E8C" w:rsidRDefault="004D6E8C">
      <w:pPr>
        <w:pBdr>
          <w:bottom w:val="single" w:sz="12" w:space="1" w:color="auto"/>
        </w:pBdr>
        <w:ind w:left="2160" w:hanging="2160"/>
      </w:pPr>
    </w:p>
    <w:p w:rsidR="004D6E8C" w:rsidRDefault="004D6E8C">
      <w:pPr>
        <w:ind w:left="2160" w:hanging="2160"/>
      </w:pPr>
    </w:p>
    <w:p w:rsidR="004D6E8C" w:rsidRDefault="004D6E8C" w:rsidP="000472D7">
      <w:pPr>
        <w:jc w:val="both"/>
      </w:pPr>
      <w:r>
        <w:t xml:space="preserve">Qu’il soit statué et ordonné par règlement du conseil de </w:t>
      </w:r>
      <w:smartTag w:uri="urn:schemas-microsoft-com:office:smarttags" w:element="PersonName">
        <w:smartTagPr>
          <w:attr w:name="ProductID" w:val="la Ville"/>
        </w:smartTagPr>
        <w:r>
          <w:t>la Ville</w:t>
        </w:r>
      </w:smartTag>
      <w:r>
        <w:t xml:space="preserve"> de Gracefield, en conformité aux articles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Cités et Villes, à savoir que :</w:t>
      </w:r>
    </w:p>
    <w:p w:rsidR="004D6E8C" w:rsidRDefault="004D6E8C">
      <w:pPr>
        <w:pStyle w:val="Titre2"/>
      </w:pPr>
    </w:p>
    <w:p w:rsidR="004D6E8C" w:rsidRPr="00FA271F" w:rsidRDefault="004D6E8C">
      <w:pPr>
        <w:pStyle w:val="Titre2"/>
        <w:rPr>
          <w:u w:val="single"/>
        </w:rPr>
      </w:pPr>
      <w:r w:rsidRPr="00FA271F">
        <w:rPr>
          <w:u w:val="single"/>
        </w:rPr>
        <w:t>ARTICLE 1 :</w:t>
      </w:r>
    </w:p>
    <w:p w:rsidR="004D6E8C" w:rsidRDefault="004D6E8C"/>
    <w:p w:rsidR="000B2948" w:rsidRPr="00791B14" w:rsidRDefault="004D6E8C" w:rsidP="00791B14">
      <w:pPr>
        <w:jc w:val="both"/>
      </w:pPr>
      <w:r>
        <w:t>Que le présent règlement s'intitule</w:t>
      </w:r>
      <w:r>
        <w:rPr>
          <w:b/>
        </w:rPr>
        <w:t xml:space="preserve"> </w:t>
      </w:r>
      <w:r w:rsidRPr="000472D7">
        <w:t>:</w:t>
      </w:r>
      <w:r>
        <w:t xml:space="preserve"> </w:t>
      </w:r>
      <w:r w:rsidRPr="00974A5B">
        <w:t xml:space="preserve">Règlement no. </w:t>
      </w:r>
      <w:r w:rsidRPr="00791B14">
        <w:softHyphen/>
      </w:r>
      <w:r w:rsidRPr="00791B14">
        <w:softHyphen/>
      </w:r>
      <w:r w:rsidRPr="00791B14">
        <w:softHyphen/>
      </w:r>
      <w:r w:rsidRPr="00791B14">
        <w:softHyphen/>
      </w:r>
      <w:r w:rsidRPr="00791B14">
        <w:softHyphen/>
      </w:r>
      <w:r w:rsidRPr="00791B14">
        <w:softHyphen/>
        <w:t>89-2010  afin d’abroger le règlement no. 86-2010 concernant l’établissement de sens unique</w:t>
      </w:r>
      <w:r w:rsidR="000B2948">
        <w:t xml:space="preserve"> de la rue </w:t>
      </w:r>
      <w:proofErr w:type="spellStart"/>
      <w:r w:rsidR="000B2948">
        <w:t>Perras</w:t>
      </w:r>
      <w:proofErr w:type="spellEnd"/>
      <w:r w:rsidR="000B2948">
        <w:t>-Morin.</w:t>
      </w:r>
    </w:p>
    <w:p w:rsidR="004D6E8C" w:rsidRDefault="004D6E8C" w:rsidP="00974A5B">
      <w:pPr>
        <w:jc w:val="both"/>
      </w:pPr>
    </w:p>
    <w:p w:rsidR="00FA271F" w:rsidRPr="00974A5B" w:rsidRDefault="00FA271F" w:rsidP="00974A5B">
      <w:pPr>
        <w:jc w:val="both"/>
      </w:pPr>
    </w:p>
    <w:p w:rsidR="004D6E8C" w:rsidRPr="0014717B" w:rsidRDefault="004D6E8C" w:rsidP="0014717B">
      <w:pPr>
        <w:jc w:val="both"/>
      </w:pPr>
    </w:p>
    <w:p w:rsidR="004D6E8C" w:rsidRDefault="004D6E8C" w:rsidP="0014717B">
      <w:pPr>
        <w:jc w:val="both"/>
      </w:pPr>
    </w:p>
    <w:p w:rsidR="004D6E8C" w:rsidRDefault="004D6E8C">
      <w:pPr>
        <w:pStyle w:val="Titre1"/>
      </w:pPr>
      <w:r>
        <w:lastRenderedPageBreak/>
        <w:t>ARTICLE 2 :</w:t>
      </w:r>
    </w:p>
    <w:p w:rsidR="004D6E8C" w:rsidRDefault="004D6E8C"/>
    <w:p w:rsidR="004D6E8C" w:rsidRDefault="004D6E8C" w:rsidP="00B13495">
      <w:pPr>
        <w:jc w:val="both"/>
      </w:pPr>
      <w:r>
        <w:t>Que le règlement no. 86-2010 soit abrogé et de nul effet.</w:t>
      </w:r>
    </w:p>
    <w:p w:rsidR="004D6E8C" w:rsidRDefault="004D6E8C"/>
    <w:p w:rsidR="004D6E8C" w:rsidRDefault="004D6E8C" w:rsidP="00B13495">
      <w:pPr>
        <w:jc w:val="both"/>
        <w:rPr>
          <w:b/>
          <w:u w:val="single"/>
        </w:rPr>
      </w:pPr>
      <w:r>
        <w:rPr>
          <w:b/>
          <w:u w:val="single"/>
        </w:rPr>
        <w:t>ARTICLE 3 :</w:t>
      </w:r>
    </w:p>
    <w:p w:rsidR="004D6E8C" w:rsidRDefault="004D6E8C" w:rsidP="00B13495">
      <w:pPr>
        <w:jc w:val="both"/>
        <w:rPr>
          <w:b/>
          <w:u w:val="single"/>
        </w:rPr>
      </w:pPr>
    </w:p>
    <w:p w:rsidR="004D6E8C" w:rsidRDefault="004D6E8C" w:rsidP="0014717B">
      <w:pPr>
        <w:jc w:val="both"/>
      </w:pPr>
      <w:r>
        <w:t>Le règlement portant le numéro 89-2010 entrera en vigueur dans les délais prévus par la loi.</w:t>
      </w:r>
    </w:p>
    <w:p w:rsidR="004D6E8C" w:rsidRDefault="004D6E8C"/>
    <w:p w:rsidR="00CF010F" w:rsidRPr="00AE1EA1" w:rsidRDefault="00CF010F" w:rsidP="009C3B22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9C3B22" w:rsidRDefault="00CF010F" w:rsidP="00CF010F">
      <w:pPr>
        <w:jc w:val="right"/>
        <w:rPr>
          <w:b/>
        </w:rPr>
      </w:pPr>
      <w:r>
        <w:t xml:space="preserve"> </w:t>
      </w:r>
      <w:r>
        <w:rPr>
          <w:b/>
        </w:rPr>
        <w:t>Adoptée à l’unanimité.</w:t>
      </w:r>
    </w:p>
    <w:p w:rsidR="00FA271F" w:rsidRDefault="00FA271F" w:rsidP="00CF010F">
      <w:pPr>
        <w:jc w:val="right"/>
        <w:rPr>
          <w:b/>
        </w:rPr>
      </w:pPr>
    </w:p>
    <w:p w:rsidR="00FA271F" w:rsidRDefault="00FA271F" w:rsidP="00CF010F">
      <w:pPr>
        <w:jc w:val="right"/>
        <w:rPr>
          <w:b/>
        </w:rPr>
      </w:pPr>
    </w:p>
    <w:p w:rsidR="00FA271F" w:rsidRDefault="00FA271F" w:rsidP="00FA271F">
      <w:pPr>
        <w:ind w:left="1410" w:hanging="1410"/>
        <w:rPr>
          <w:b/>
        </w:rPr>
      </w:pPr>
      <w:r>
        <w:rPr>
          <w:b/>
        </w:rPr>
        <w:t>2010-10-429</w:t>
      </w:r>
      <w:r>
        <w:rPr>
          <w:b/>
        </w:rPr>
        <w:tab/>
        <w:t>AJUSTEMENT DES HEURES DE TRAVAIL DE L’EMPLOYÉ 32-0006</w:t>
      </w:r>
    </w:p>
    <w:p w:rsidR="00FA271F" w:rsidRDefault="00FA271F" w:rsidP="00FA271F">
      <w:pPr>
        <w:ind w:left="1410" w:hanging="1410"/>
        <w:rPr>
          <w:b/>
        </w:rPr>
      </w:pPr>
    </w:p>
    <w:p w:rsidR="00FA271F" w:rsidRDefault="00FA271F" w:rsidP="00FA271F">
      <w:pPr>
        <w:ind w:left="1410" w:hanging="1410"/>
      </w:pPr>
      <w:r>
        <w:t>Il est proposé par le conseiller Bernard Caron,</w:t>
      </w:r>
    </w:p>
    <w:p w:rsidR="00FA271F" w:rsidRDefault="00FA271F" w:rsidP="00FA271F">
      <w:pPr>
        <w:ind w:left="1410" w:hanging="1410"/>
      </w:pPr>
      <w:proofErr w:type="gramStart"/>
      <w:r>
        <w:t>appuyé</w:t>
      </w:r>
      <w:proofErr w:type="gramEnd"/>
      <w:r>
        <w:t xml:space="preserve"> du conseiller Claude Blais et résolu</w:t>
      </w:r>
    </w:p>
    <w:p w:rsidR="00FA271F" w:rsidRDefault="00FA271F" w:rsidP="00FA271F">
      <w:pPr>
        <w:ind w:left="1410" w:hanging="1410"/>
      </w:pPr>
    </w:p>
    <w:p w:rsidR="00D35F2D" w:rsidRDefault="00D35F2D" w:rsidP="00D35F2D">
      <w:pPr>
        <w:pStyle w:val="Retraitcorpsdetexte"/>
        <w:ind w:left="0" w:firstLine="0"/>
        <w:jc w:val="both"/>
      </w:pPr>
      <w:r>
        <w:t xml:space="preserve">   De modifier le contrat de travail de </w:t>
      </w:r>
      <w:r w:rsidR="00FA271F">
        <w:t xml:space="preserve">l’employé no. 32-0006 </w:t>
      </w:r>
      <w:r>
        <w:t>afin qu’en période hivernale soit du 1</w:t>
      </w:r>
      <w:r w:rsidRPr="009F354B">
        <w:rPr>
          <w:vertAlign w:val="superscript"/>
        </w:rPr>
        <w:t>er</w:t>
      </w:r>
      <w:r>
        <w:t xml:space="preserve"> octobre au 31 mars, sa rémunération soit sur une base de 50 heures et non de 43 heures.</w:t>
      </w:r>
    </w:p>
    <w:p w:rsidR="00D35F2D" w:rsidRDefault="00D35F2D" w:rsidP="00D35F2D">
      <w:pPr>
        <w:pStyle w:val="Retraitcorpsdetexte"/>
        <w:ind w:left="0" w:firstLine="0"/>
        <w:jc w:val="both"/>
      </w:pPr>
    </w:p>
    <w:p w:rsidR="00FA271F" w:rsidRDefault="00D35F2D" w:rsidP="00D35F2D">
      <w:r>
        <w:t xml:space="preserve">   Que cet ajustement soit rétroactif au 1</w:t>
      </w:r>
      <w:r w:rsidRPr="00D35F2D">
        <w:rPr>
          <w:vertAlign w:val="superscript"/>
        </w:rPr>
        <w:t>er</w:t>
      </w:r>
      <w:r>
        <w:t xml:space="preserve"> octobre 2010.</w:t>
      </w:r>
    </w:p>
    <w:p w:rsidR="00D35F2D" w:rsidRDefault="00D35F2D" w:rsidP="00D35F2D"/>
    <w:p w:rsidR="00D35F2D" w:rsidRPr="00AE1EA1" w:rsidRDefault="00D35F2D" w:rsidP="00AE1EA1">
      <w:pPr>
        <w:ind w:right="76"/>
        <w:jc w:val="both"/>
      </w:pPr>
      <w:r w:rsidRPr="00AE1EA1">
        <w:t>Le maire Réal Rochon, président d'assemblée demande si les membres du conseil sont d'accord avec l'adoption de cette résolution.</w:t>
      </w:r>
    </w:p>
    <w:p w:rsidR="00D35F2D" w:rsidRDefault="00D35F2D" w:rsidP="00D35F2D">
      <w:pPr>
        <w:jc w:val="right"/>
        <w:rPr>
          <w:b/>
        </w:rPr>
      </w:pPr>
      <w:r>
        <w:rPr>
          <w:b/>
        </w:rPr>
        <w:t>Adoptée à l’unanimité.</w:t>
      </w:r>
    </w:p>
    <w:p w:rsidR="00D35F2D" w:rsidRDefault="00D35F2D" w:rsidP="00D35F2D">
      <w:pPr>
        <w:jc w:val="right"/>
        <w:rPr>
          <w:b/>
        </w:rPr>
      </w:pPr>
    </w:p>
    <w:p w:rsidR="00D35F2D" w:rsidRPr="00D35F2D" w:rsidRDefault="00D35F2D" w:rsidP="00D35F2D">
      <w:pPr>
        <w:jc w:val="right"/>
        <w:rPr>
          <w:b/>
        </w:rPr>
      </w:pPr>
    </w:p>
    <w:p w:rsidR="00FA271F" w:rsidRDefault="00FA271F" w:rsidP="00FA271F">
      <w:pPr>
        <w:rPr>
          <w:b/>
        </w:rPr>
      </w:pPr>
    </w:p>
    <w:p w:rsidR="0035380A" w:rsidRDefault="0035380A" w:rsidP="00CF010F">
      <w:pPr>
        <w:jc w:val="right"/>
        <w:rPr>
          <w:b/>
        </w:rPr>
      </w:pPr>
    </w:p>
    <w:p w:rsidR="00C033DE" w:rsidRPr="002563A1" w:rsidRDefault="000F6DFA" w:rsidP="00C033DE">
      <w:pPr>
        <w:pStyle w:val="Notedebasdepage"/>
        <w:tabs>
          <w:tab w:val="left" w:pos="1418"/>
        </w:tabs>
        <w:ind w:left="1412" w:right="2" w:hanging="14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2010</w:t>
      </w:r>
      <w:r w:rsidR="00724AD4">
        <w:rPr>
          <w:b/>
          <w:sz w:val="24"/>
          <w:szCs w:val="24"/>
        </w:rPr>
        <w:t>-10</w:t>
      </w:r>
      <w:r w:rsidR="00D35F2D">
        <w:rPr>
          <w:b/>
          <w:sz w:val="24"/>
          <w:szCs w:val="24"/>
        </w:rPr>
        <w:t>-430</w:t>
      </w:r>
      <w:r>
        <w:rPr>
          <w:b/>
          <w:sz w:val="24"/>
          <w:szCs w:val="24"/>
        </w:rPr>
        <w:tab/>
      </w:r>
      <w:r w:rsidR="00C033DE">
        <w:rPr>
          <w:b/>
          <w:sz w:val="24"/>
          <w:szCs w:val="24"/>
        </w:rPr>
        <w:t>LEVÉE D</w:t>
      </w:r>
      <w:r w:rsidR="00C033DE" w:rsidRPr="002563A1">
        <w:rPr>
          <w:b/>
          <w:sz w:val="24"/>
          <w:szCs w:val="24"/>
        </w:rPr>
        <w:t>E LA SÉANCE</w:t>
      </w:r>
      <w:r w:rsidR="00C033DE">
        <w:rPr>
          <w:b/>
          <w:sz w:val="24"/>
          <w:szCs w:val="24"/>
        </w:rPr>
        <w:t xml:space="preserve"> </w:t>
      </w:r>
    </w:p>
    <w:p w:rsidR="00C033DE" w:rsidRDefault="00C033DE" w:rsidP="00C033DE">
      <w:pPr>
        <w:jc w:val="both"/>
        <w:rPr>
          <w:b/>
        </w:rPr>
      </w:pPr>
    </w:p>
    <w:p w:rsidR="004C51A6" w:rsidRDefault="00F10B81" w:rsidP="00C033DE">
      <w:pPr>
        <w:jc w:val="both"/>
      </w:pPr>
      <w:r>
        <w:t>Il est pro</w:t>
      </w:r>
      <w:r w:rsidR="00CB38CF">
        <w:t>posé par</w:t>
      </w:r>
      <w:r w:rsidR="00D35F2D">
        <w:t xml:space="preserve"> le conseiller Claude Blais</w:t>
      </w:r>
    </w:p>
    <w:p w:rsidR="00FF2B3E" w:rsidRDefault="00CB38CF" w:rsidP="00C033DE">
      <w:pPr>
        <w:jc w:val="both"/>
      </w:pPr>
      <w:proofErr w:type="gramStart"/>
      <w:r>
        <w:t>et</w:t>
      </w:r>
      <w:proofErr w:type="gramEnd"/>
      <w:r>
        <w:t xml:space="preserve"> résolu</w:t>
      </w:r>
      <w:r w:rsidR="00284C74">
        <w:t>,</w:t>
      </w:r>
    </w:p>
    <w:p w:rsidR="00C033DE" w:rsidRDefault="00C033DE" w:rsidP="00C033DE">
      <w:pPr>
        <w:jc w:val="both"/>
      </w:pPr>
      <w:r>
        <w:t xml:space="preserve">   </w:t>
      </w:r>
    </w:p>
    <w:p w:rsidR="00C033DE" w:rsidRDefault="00C033DE" w:rsidP="00C033DE">
      <w:pPr>
        <w:jc w:val="both"/>
      </w:pPr>
      <w:r>
        <w:t xml:space="preserve">  De lever la séance, </w:t>
      </w:r>
      <w:r w:rsidR="00FF2B3E">
        <w:t xml:space="preserve"> il est présentement</w:t>
      </w:r>
      <w:r w:rsidR="00D35F2D">
        <w:t xml:space="preserve"> 21 heures.</w:t>
      </w:r>
    </w:p>
    <w:p w:rsidR="00836530" w:rsidRDefault="00836530" w:rsidP="00C033DE">
      <w:pPr>
        <w:jc w:val="both"/>
      </w:pPr>
    </w:p>
    <w:p w:rsidR="00C033DE" w:rsidRDefault="00C033DE" w:rsidP="00C033DE">
      <w:pPr>
        <w:jc w:val="both"/>
      </w:pPr>
      <w:r>
        <w:t>Le maire Réal Rochon, président d'assemblée demande si les membres du conseil sont d'accord avec l'adoption de cette résolution.</w:t>
      </w:r>
    </w:p>
    <w:p w:rsidR="00C033DE" w:rsidRDefault="00C033DE" w:rsidP="00C033DE">
      <w:pPr>
        <w:jc w:val="right"/>
        <w:rPr>
          <w:b/>
        </w:rPr>
      </w:pPr>
      <w:r>
        <w:rPr>
          <w:b/>
        </w:rPr>
        <w:t>Adoptée unanimement.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jc w:val="right"/>
        <w:rPr>
          <w:b/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Le maire</w:t>
      </w:r>
      <w:r w:rsidRPr="008433F2">
        <w:rPr>
          <w:szCs w:val="24"/>
        </w:rPr>
        <w:tab/>
      </w:r>
      <w:r w:rsidRPr="008433F2">
        <w:rPr>
          <w:szCs w:val="24"/>
        </w:rPr>
        <w:tab/>
        <w:t xml:space="preserve">Le directeur général / greffier </w:t>
      </w:r>
    </w:p>
    <w:p w:rsidR="00DE42B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23570" w:rsidRPr="008433F2" w:rsidRDefault="00D23570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</w:p>
    <w:p w:rsidR="00DE42B2" w:rsidRPr="008433F2" w:rsidRDefault="00DE42B2" w:rsidP="00F34941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  <w:rPr>
          <w:szCs w:val="24"/>
        </w:rPr>
      </w:pPr>
      <w:r w:rsidRPr="008433F2">
        <w:rPr>
          <w:szCs w:val="24"/>
        </w:rPr>
        <w:t>__________________</w:t>
      </w:r>
      <w:r w:rsidR="00827BA9">
        <w:rPr>
          <w:szCs w:val="24"/>
        </w:rPr>
        <w:t>____</w:t>
      </w:r>
      <w:r w:rsidR="00BB37AC">
        <w:rPr>
          <w:szCs w:val="24"/>
        </w:rPr>
        <w:tab/>
      </w:r>
      <w:r w:rsidR="00F34941">
        <w:rPr>
          <w:szCs w:val="24"/>
        </w:rPr>
        <w:t>______________________</w:t>
      </w:r>
    </w:p>
    <w:p w:rsidR="00DE42B2" w:rsidRPr="008433F2" w:rsidRDefault="00DE42B2" w:rsidP="00DE42B2">
      <w:pPr>
        <w:pStyle w:val="Pieddepage"/>
        <w:tabs>
          <w:tab w:val="clear" w:pos="4320"/>
          <w:tab w:val="clear" w:pos="8640"/>
          <w:tab w:val="left" w:pos="709"/>
          <w:tab w:val="left" w:pos="1418"/>
        </w:tabs>
        <w:ind w:left="3540" w:hanging="3540"/>
      </w:pPr>
      <w:r w:rsidRPr="008433F2">
        <w:t>Réal Rochon</w:t>
      </w:r>
      <w:r w:rsidRPr="008433F2">
        <w:tab/>
      </w:r>
      <w:r w:rsidR="00F34941">
        <w:tab/>
      </w:r>
      <w:r w:rsidRPr="008433F2">
        <w:t>Jean-Marie Gauthier</w:t>
      </w:r>
    </w:p>
    <w:p w:rsidR="00DE42B2" w:rsidRDefault="00DE42B2" w:rsidP="00DE42B2">
      <w:pPr>
        <w:pStyle w:val="Corpsdetexte3"/>
        <w:tabs>
          <w:tab w:val="left" w:pos="720"/>
        </w:tabs>
        <w:jc w:val="left"/>
      </w:pPr>
      <w:r>
        <w:t xml:space="preserve"> </w:t>
      </w:r>
    </w:p>
    <w:p w:rsidR="001F76B7" w:rsidRDefault="001F76B7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724AD4" w:rsidRDefault="00724AD4" w:rsidP="00DE42B2">
      <w:pPr>
        <w:pStyle w:val="Corpsdetexte3"/>
        <w:tabs>
          <w:tab w:val="left" w:pos="720"/>
        </w:tabs>
        <w:jc w:val="left"/>
      </w:pPr>
    </w:p>
    <w:p w:rsidR="00095230" w:rsidRPr="0037090C" w:rsidRDefault="00095230" w:rsidP="00095230">
      <w:pPr>
        <w:jc w:val="both"/>
        <w:rPr>
          <w:b/>
          <w:u w:val="single"/>
        </w:rPr>
      </w:pPr>
      <w:r>
        <w:rPr>
          <w:b/>
          <w:u w:val="single"/>
        </w:rPr>
        <w:t>Approbation du procès-verbal :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 xml:space="preserve">Je, Réal Rochon, ai approuvé toutes et chacune des résolutions contenues au présent procès-verbal, n’ayant pas avisé le directeur général / greffier de mon refus de les approuver conformément à l’article 53 de </w:t>
      </w:r>
      <w:smartTag w:uri="urn:schemas-microsoft-com:office:smarttags" w:element="PersonName">
        <w:smartTagPr>
          <w:attr w:name="ProductID" w:val="la Loi"/>
        </w:smartTagPr>
        <w:r>
          <w:t>la Loi</w:t>
        </w:r>
      </w:smartTag>
      <w:r>
        <w:t xml:space="preserve"> sur les cités et villes.</w:t>
      </w: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</w:p>
    <w:p w:rsidR="00095230" w:rsidRDefault="00095230" w:rsidP="00095230">
      <w:pPr>
        <w:jc w:val="both"/>
      </w:pPr>
      <w:r>
        <w:t>__________________</w:t>
      </w:r>
    </w:p>
    <w:p w:rsidR="00095230" w:rsidRDefault="00095230" w:rsidP="00095230">
      <w:pPr>
        <w:jc w:val="both"/>
      </w:pPr>
      <w:r>
        <w:t>Réal Rochon</w:t>
      </w:r>
    </w:p>
    <w:p w:rsidR="00095230" w:rsidRPr="00B47DFA" w:rsidRDefault="00095230" w:rsidP="00095230">
      <w:pPr>
        <w:pStyle w:val="Corpsdetexte3"/>
        <w:tabs>
          <w:tab w:val="left" w:pos="720"/>
        </w:tabs>
        <w:jc w:val="left"/>
      </w:pPr>
      <w:r>
        <w:t>Maire</w:t>
      </w:r>
    </w:p>
    <w:sectPr w:rsidR="00095230" w:rsidRPr="00B47DFA" w:rsidSect="00724AD4">
      <w:footerReference w:type="default" r:id="rId8"/>
      <w:pgSz w:w="12240" w:h="15840" w:code="1"/>
      <w:pgMar w:top="1701" w:right="2302" w:bottom="1440" w:left="2739" w:header="709" w:footer="709" w:gutter="86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12" w:rsidRDefault="00172412" w:rsidP="001F76B7">
      <w:r>
        <w:separator/>
      </w:r>
    </w:p>
  </w:endnote>
  <w:endnote w:type="continuationSeparator" w:id="0">
    <w:p w:rsidR="00172412" w:rsidRDefault="00172412" w:rsidP="001F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12" w:rsidRDefault="00172412">
    <w:pPr>
      <w:pStyle w:val="Pieddepage"/>
      <w:jc w:val="right"/>
    </w:pPr>
  </w:p>
  <w:p w:rsidR="00172412" w:rsidRDefault="0017241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12" w:rsidRDefault="00172412" w:rsidP="001F76B7">
      <w:r>
        <w:separator/>
      </w:r>
    </w:p>
  </w:footnote>
  <w:footnote w:type="continuationSeparator" w:id="0">
    <w:p w:rsidR="00172412" w:rsidRDefault="00172412" w:rsidP="001F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1C5"/>
    <w:multiLevelType w:val="hybridMultilevel"/>
    <w:tmpl w:val="1FF07E38"/>
    <w:lvl w:ilvl="0" w:tplc="C078578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01FFE"/>
    <w:multiLevelType w:val="multilevel"/>
    <w:tmpl w:val="18AA8614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FE53BE"/>
    <w:multiLevelType w:val="hybridMultilevel"/>
    <w:tmpl w:val="FDB6E3D4"/>
    <w:lvl w:ilvl="0" w:tplc="CBB6B9C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02142"/>
    <w:multiLevelType w:val="multilevel"/>
    <w:tmpl w:val="128A75AC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8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30B0528"/>
    <w:multiLevelType w:val="hybridMultilevel"/>
    <w:tmpl w:val="5F20D506"/>
    <w:lvl w:ilvl="0" w:tplc="0C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7A59"/>
    <w:multiLevelType w:val="hybridMultilevel"/>
    <w:tmpl w:val="B4B06D8A"/>
    <w:lvl w:ilvl="0" w:tplc="336049E2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D2F4D"/>
    <w:multiLevelType w:val="hybridMultilevel"/>
    <w:tmpl w:val="A964D956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9CE3152"/>
    <w:multiLevelType w:val="hybridMultilevel"/>
    <w:tmpl w:val="A934E448"/>
    <w:lvl w:ilvl="0" w:tplc="2ACE7994">
      <w:start w:val="1"/>
      <w:numFmt w:val="decimal"/>
      <w:lvlText w:val="%1-"/>
      <w:lvlJc w:val="left"/>
      <w:pPr>
        <w:ind w:left="25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56110C7D"/>
    <w:multiLevelType w:val="multilevel"/>
    <w:tmpl w:val="998038FA"/>
    <w:lvl w:ilvl="0">
      <w:start w:val="20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26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8457815"/>
    <w:multiLevelType w:val="multilevel"/>
    <w:tmpl w:val="44526AFC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2"/>
      <w:numFmt w:val="decimalZero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6FD08BF"/>
    <w:multiLevelType w:val="multilevel"/>
    <w:tmpl w:val="518CCFD4"/>
    <w:lvl w:ilvl="0">
      <w:start w:val="200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411"/>
      <w:numFmt w:val="decimal"/>
      <w:lvlText w:val="%1-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ADC226E"/>
    <w:multiLevelType w:val="singleLevel"/>
    <w:tmpl w:val="07548C84"/>
    <w:lvl w:ilvl="0">
      <w:start w:val="1"/>
      <w:numFmt w:val="decimal"/>
      <w:lvlText w:val="%1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2">
    <w:nsid w:val="7BEB3D6F"/>
    <w:multiLevelType w:val="multilevel"/>
    <w:tmpl w:val="2ABE06D0"/>
    <w:lvl w:ilvl="0">
      <w:start w:val="2009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3"/>
      <w:numFmt w:val="decimalZero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DFA"/>
    <w:rsid w:val="00006325"/>
    <w:rsid w:val="000205CC"/>
    <w:rsid w:val="00023AB6"/>
    <w:rsid w:val="00035CBD"/>
    <w:rsid w:val="000437F2"/>
    <w:rsid w:val="00062992"/>
    <w:rsid w:val="000650F7"/>
    <w:rsid w:val="000773DC"/>
    <w:rsid w:val="00084A2E"/>
    <w:rsid w:val="00094A70"/>
    <w:rsid w:val="00095230"/>
    <w:rsid w:val="00096E97"/>
    <w:rsid w:val="000A0EE1"/>
    <w:rsid w:val="000B2948"/>
    <w:rsid w:val="000B7E0F"/>
    <w:rsid w:val="000C0F53"/>
    <w:rsid w:val="000C4BEA"/>
    <w:rsid w:val="000C5371"/>
    <w:rsid w:val="000D3462"/>
    <w:rsid w:val="000D5D1B"/>
    <w:rsid w:val="000E70CF"/>
    <w:rsid w:val="000F17BE"/>
    <w:rsid w:val="000F6947"/>
    <w:rsid w:val="000F6DFA"/>
    <w:rsid w:val="00105B7A"/>
    <w:rsid w:val="001235D5"/>
    <w:rsid w:val="00124C31"/>
    <w:rsid w:val="001252B2"/>
    <w:rsid w:val="001379D5"/>
    <w:rsid w:val="001476BC"/>
    <w:rsid w:val="0015436F"/>
    <w:rsid w:val="00156778"/>
    <w:rsid w:val="0015750B"/>
    <w:rsid w:val="0016147B"/>
    <w:rsid w:val="00165558"/>
    <w:rsid w:val="00172412"/>
    <w:rsid w:val="0017745E"/>
    <w:rsid w:val="00193765"/>
    <w:rsid w:val="001949B5"/>
    <w:rsid w:val="00197213"/>
    <w:rsid w:val="001A7296"/>
    <w:rsid w:val="001C4DC1"/>
    <w:rsid w:val="001D579C"/>
    <w:rsid w:val="001F06C7"/>
    <w:rsid w:val="001F36A9"/>
    <w:rsid w:val="001F53C9"/>
    <w:rsid w:val="001F76B7"/>
    <w:rsid w:val="00210567"/>
    <w:rsid w:val="0024255E"/>
    <w:rsid w:val="00250523"/>
    <w:rsid w:val="00251927"/>
    <w:rsid w:val="002540AA"/>
    <w:rsid w:val="00254616"/>
    <w:rsid w:val="00264006"/>
    <w:rsid w:val="00264AD1"/>
    <w:rsid w:val="00281840"/>
    <w:rsid w:val="00284C74"/>
    <w:rsid w:val="002A09A4"/>
    <w:rsid w:val="002A49D6"/>
    <w:rsid w:val="002A7CD9"/>
    <w:rsid w:val="002B4E35"/>
    <w:rsid w:val="002E2945"/>
    <w:rsid w:val="002F24B5"/>
    <w:rsid w:val="0031006C"/>
    <w:rsid w:val="0032036D"/>
    <w:rsid w:val="00327407"/>
    <w:rsid w:val="00330345"/>
    <w:rsid w:val="00332EDA"/>
    <w:rsid w:val="00335DBB"/>
    <w:rsid w:val="0035380A"/>
    <w:rsid w:val="00356FB5"/>
    <w:rsid w:val="00357664"/>
    <w:rsid w:val="00360FE3"/>
    <w:rsid w:val="00361979"/>
    <w:rsid w:val="00363976"/>
    <w:rsid w:val="00364952"/>
    <w:rsid w:val="003744B3"/>
    <w:rsid w:val="003A21A2"/>
    <w:rsid w:val="003A3253"/>
    <w:rsid w:val="003B5411"/>
    <w:rsid w:val="003C229E"/>
    <w:rsid w:val="003C7D18"/>
    <w:rsid w:val="003C7DFE"/>
    <w:rsid w:val="003E02C7"/>
    <w:rsid w:val="003E6013"/>
    <w:rsid w:val="003F5116"/>
    <w:rsid w:val="00402BD4"/>
    <w:rsid w:val="00402D92"/>
    <w:rsid w:val="0041178A"/>
    <w:rsid w:val="00413118"/>
    <w:rsid w:val="00421CE6"/>
    <w:rsid w:val="004365CC"/>
    <w:rsid w:val="004366EE"/>
    <w:rsid w:val="0044050E"/>
    <w:rsid w:val="00477150"/>
    <w:rsid w:val="004B0472"/>
    <w:rsid w:val="004B457F"/>
    <w:rsid w:val="004B71D2"/>
    <w:rsid w:val="004C214B"/>
    <w:rsid w:val="004C51A6"/>
    <w:rsid w:val="004D44AF"/>
    <w:rsid w:val="004D6E8C"/>
    <w:rsid w:val="005007CE"/>
    <w:rsid w:val="00505216"/>
    <w:rsid w:val="00505907"/>
    <w:rsid w:val="0052050C"/>
    <w:rsid w:val="00522972"/>
    <w:rsid w:val="00564923"/>
    <w:rsid w:val="00571077"/>
    <w:rsid w:val="005749AF"/>
    <w:rsid w:val="00584AE3"/>
    <w:rsid w:val="00585CCD"/>
    <w:rsid w:val="00594EF8"/>
    <w:rsid w:val="005A1CE6"/>
    <w:rsid w:val="005A7606"/>
    <w:rsid w:val="005B0B21"/>
    <w:rsid w:val="005B6AFF"/>
    <w:rsid w:val="005D376E"/>
    <w:rsid w:val="005E2F2F"/>
    <w:rsid w:val="006261E9"/>
    <w:rsid w:val="00646C66"/>
    <w:rsid w:val="0065406C"/>
    <w:rsid w:val="006547CC"/>
    <w:rsid w:val="006603FB"/>
    <w:rsid w:val="006634BD"/>
    <w:rsid w:val="00684E44"/>
    <w:rsid w:val="00692D19"/>
    <w:rsid w:val="00694174"/>
    <w:rsid w:val="0069570C"/>
    <w:rsid w:val="006C47E3"/>
    <w:rsid w:val="006F385E"/>
    <w:rsid w:val="0070769B"/>
    <w:rsid w:val="00720382"/>
    <w:rsid w:val="00724617"/>
    <w:rsid w:val="00724AD4"/>
    <w:rsid w:val="007423B4"/>
    <w:rsid w:val="00747290"/>
    <w:rsid w:val="00793D8C"/>
    <w:rsid w:val="007A11E6"/>
    <w:rsid w:val="007B25A9"/>
    <w:rsid w:val="007B7629"/>
    <w:rsid w:val="007C7AFE"/>
    <w:rsid w:val="007F54BD"/>
    <w:rsid w:val="007F5EBA"/>
    <w:rsid w:val="00801587"/>
    <w:rsid w:val="008137A4"/>
    <w:rsid w:val="00827BA9"/>
    <w:rsid w:val="008359D4"/>
    <w:rsid w:val="00836530"/>
    <w:rsid w:val="00840FA4"/>
    <w:rsid w:val="00881733"/>
    <w:rsid w:val="00882C49"/>
    <w:rsid w:val="0088756C"/>
    <w:rsid w:val="00891151"/>
    <w:rsid w:val="008B0F04"/>
    <w:rsid w:val="008C397F"/>
    <w:rsid w:val="008D0944"/>
    <w:rsid w:val="008D3E6A"/>
    <w:rsid w:val="008E18C6"/>
    <w:rsid w:val="00915B61"/>
    <w:rsid w:val="00927BB3"/>
    <w:rsid w:val="009379F2"/>
    <w:rsid w:val="00945872"/>
    <w:rsid w:val="00947A9C"/>
    <w:rsid w:val="00960FB4"/>
    <w:rsid w:val="0096533D"/>
    <w:rsid w:val="009658D0"/>
    <w:rsid w:val="009709E5"/>
    <w:rsid w:val="00977758"/>
    <w:rsid w:val="00977B70"/>
    <w:rsid w:val="009814C6"/>
    <w:rsid w:val="00984BF1"/>
    <w:rsid w:val="00985ED2"/>
    <w:rsid w:val="00991025"/>
    <w:rsid w:val="009922DC"/>
    <w:rsid w:val="00995465"/>
    <w:rsid w:val="009A586A"/>
    <w:rsid w:val="009B0065"/>
    <w:rsid w:val="009C2D56"/>
    <w:rsid w:val="009C3B22"/>
    <w:rsid w:val="009D3842"/>
    <w:rsid w:val="009D585C"/>
    <w:rsid w:val="009E0DB6"/>
    <w:rsid w:val="00A4448D"/>
    <w:rsid w:val="00A46117"/>
    <w:rsid w:val="00A60075"/>
    <w:rsid w:val="00A61B5D"/>
    <w:rsid w:val="00A621FF"/>
    <w:rsid w:val="00A70FE4"/>
    <w:rsid w:val="00A7318F"/>
    <w:rsid w:val="00A808D2"/>
    <w:rsid w:val="00A80A40"/>
    <w:rsid w:val="00A83283"/>
    <w:rsid w:val="00A91022"/>
    <w:rsid w:val="00AA03BE"/>
    <w:rsid w:val="00AC4E37"/>
    <w:rsid w:val="00AD4539"/>
    <w:rsid w:val="00AE1F28"/>
    <w:rsid w:val="00B010B7"/>
    <w:rsid w:val="00B27943"/>
    <w:rsid w:val="00B37E38"/>
    <w:rsid w:val="00B47DFA"/>
    <w:rsid w:val="00B5556C"/>
    <w:rsid w:val="00B6488C"/>
    <w:rsid w:val="00B727D6"/>
    <w:rsid w:val="00B75EF1"/>
    <w:rsid w:val="00B7746C"/>
    <w:rsid w:val="00B84539"/>
    <w:rsid w:val="00BA5782"/>
    <w:rsid w:val="00BA5C02"/>
    <w:rsid w:val="00BA6556"/>
    <w:rsid w:val="00BB37AC"/>
    <w:rsid w:val="00BB37FB"/>
    <w:rsid w:val="00BC18A5"/>
    <w:rsid w:val="00BC288A"/>
    <w:rsid w:val="00BD0C06"/>
    <w:rsid w:val="00BE0416"/>
    <w:rsid w:val="00C033DE"/>
    <w:rsid w:val="00C05FDD"/>
    <w:rsid w:val="00C07185"/>
    <w:rsid w:val="00C15993"/>
    <w:rsid w:val="00C3258F"/>
    <w:rsid w:val="00C32E53"/>
    <w:rsid w:val="00C32FC1"/>
    <w:rsid w:val="00C36776"/>
    <w:rsid w:val="00C40D69"/>
    <w:rsid w:val="00C45E1B"/>
    <w:rsid w:val="00C50E21"/>
    <w:rsid w:val="00C60353"/>
    <w:rsid w:val="00C7502C"/>
    <w:rsid w:val="00C85A5A"/>
    <w:rsid w:val="00C85FF4"/>
    <w:rsid w:val="00CB1174"/>
    <w:rsid w:val="00CB1A68"/>
    <w:rsid w:val="00CB38CF"/>
    <w:rsid w:val="00CB7372"/>
    <w:rsid w:val="00CC251A"/>
    <w:rsid w:val="00CC2F62"/>
    <w:rsid w:val="00CC3BF6"/>
    <w:rsid w:val="00CD7DF2"/>
    <w:rsid w:val="00CE1382"/>
    <w:rsid w:val="00CF010F"/>
    <w:rsid w:val="00CF7A81"/>
    <w:rsid w:val="00D06824"/>
    <w:rsid w:val="00D1610B"/>
    <w:rsid w:val="00D17A57"/>
    <w:rsid w:val="00D23570"/>
    <w:rsid w:val="00D2575A"/>
    <w:rsid w:val="00D25B80"/>
    <w:rsid w:val="00D264C5"/>
    <w:rsid w:val="00D308B1"/>
    <w:rsid w:val="00D35F2D"/>
    <w:rsid w:val="00D461EE"/>
    <w:rsid w:val="00D54E2C"/>
    <w:rsid w:val="00D55B39"/>
    <w:rsid w:val="00D57399"/>
    <w:rsid w:val="00D602A5"/>
    <w:rsid w:val="00D821F5"/>
    <w:rsid w:val="00DA0611"/>
    <w:rsid w:val="00DB4E9B"/>
    <w:rsid w:val="00DB73B3"/>
    <w:rsid w:val="00DB7D35"/>
    <w:rsid w:val="00DD3F87"/>
    <w:rsid w:val="00DE42B2"/>
    <w:rsid w:val="00E01C65"/>
    <w:rsid w:val="00E073CD"/>
    <w:rsid w:val="00E11CBD"/>
    <w:rsid w:val="00E12B27"/>
    <w:rsid w:val="00E14E94"/>
    <w:rsid w:val="00E229A5"/>
    <w:rsid w:val="00E22A23"/>
    <w:rsid w:val="00E23C02"/>
    <w:rsid w:val="00E2433A"/>
    <w:rsid w:val="00E25CB6"/>
    <w:rsid w:val="00E305E2"/>
    <w:rsid w:val="00E33AA7"/>
    <w:rsid w:val="00E340AA"/>
    <w:rsid w:val="00E37ED8"/>
    <w:rsid w:val="00E619B0"/>
    <w:rsid w:val="00E708D1"/>
    <w:rsid w:val="00E8284D"/>
    <w:rsid w:val="00EB7941"/>
    <w:rsid w:val="00EC631B"/>
    <w:rsid w:val="00EE03BF"/>
    <w:rsid w:val="00EE37A4"/>
    <w:rsid w:val="00EE7245"/>
    <w:rsid w:val="00F06006"/>
    <w:rsid w:val="00F10B81"/>
    <w:rsid w:val="00F22E79"/>
    <w:rsid w:val="00F27A55"/>
    <w:rsid w:val="00F34941"/>
    <w:rsid w:val="00F41878"/>
    <w:rsid w:val="00F824DD"/>
    <w:rsid w:val="00F86170"/>
    <w:rsid w:val="00F9194D"/>
    <w:rsid w:val="00F96B4D"/>
    <w:rsid w:val="00FA271F"/>
    <w:rsid w:val="00FA2D98"/>
    <w:rsid w:val="00FA615F"/>
    <w:rsid w:val="00FA75DA"/>
    <w:rsid w:val="00FB773F"/>
    <w:rsid w:val="00FC613C"/>
    <w:rsid w:val="00FC6EB8"/>
    <w:rsid w:val="00FE6572"/>
    <w:rsid w:val="00FF2B3E"/>
    <w:rsid w:val="00F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4B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D6E8C"/>
    <w:pPr>
      <w:keepNext/>
      <w:outlineLvl w:val="0"/>
    </w:pPr>
    <w:rPr>
      <w:b/>
      <w:szCs w:val="20"/>
      <w:u w:val="single"/>
      <w:lang w:val="fr-CA" w:eastAsia="fr-CA"/>
    </w:rPr>
  </w:style>
  <w:style w:type="paragraph" w:styleId="Titre2">
    <w:name w:val="heading 2"/>
    <w:basedOn w:val="Normal"/>
    <w:next w:val="Normal"/>
    <w:qFormat/>
    <w:rsid w:val="00DE42B2"/>
    <w:pPr>
      <w:keepNext/>
      <w:outlineLvl w:val="1"/>
    </w:pPr>
    <w:rPr>
      <w:b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C229E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3C229E"/>
    <w:pPr>
      <w:jc w:val="both"/>
    </w:pPr>
    <w:rPr>
      <w:szCs w:val="20"/>
      <w:lang w:val="fr-CA" w:eastAsia="fr-CA"/>
    </w:rPr>
  </w:style>
  <w:style w:type="paragraph" w:styleId="Notedebasdepage">
    <w:name w:val="footnote text"/>
    <w:basedOn w:val="Normal"/>
    <w:link w:val="NotedebasdepageCar"/>
    <w:semiHidden/>
    <w:rsid w:val="003C229E"/>
    <w:rPr>
      <w:sz w:val="20"/>
      <w:szCs w:val="20"/>
      <w:lang w:val="fr-CA" w:eastAsia="fr-CA"/>
    </w:rPr>
  </w:style>
  <w:style w:type="paragraph" w:styleId="Corpsdetexte">
    <w:name w:val="Body Text"/>
    <w:basedOn w:val="Normal"/>
    <w:rsid w:val="00DE42B2"/>
    <w:pPr>
      <w:spacing w:after="120"/>
    </w:pPr>
  </w:style>
  <w:style w:type="paragraph" w:styleId="Pieddepage">
    <w:name w:val="footer"/>
    <w:basedOn w:val="Normal"/>
    <w:link w:val="PieddepageCar"/>
    <w:uiPriority w:val="99"/>
    <w:rsid w:val="00DE42B2"/>
    <w:pPr>
      <w:tabs>
        <w:tab w:val="center" w:pos="4320"/>
        <w:tab w:val="right" w:pos="8640"/>
      </w:tabs>
    </w:pPr>
    <w:rPr>
      <w:szCs w:val="20"/>
      <w:lang w:eastAsia="fr-CA"/>
    </w:rPr>
  </w:style>
  <w:style w:type="paragraph" w:styleId="En-tte">
    <w:name w:val="header"/>
    <w:basedOn w:val="Normal"/>
    <w:rsid w:val="0015750B"/>
    <w:pPr>
      <w:tabs>
        <w:tab w:val="center" w:pos="4536"/>
        <w:tab w:val="right" w:pos="9072"/>
      </w:tabs>
    </w:pPr>
    <w:rPr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1A7296"/>
    <w:pPr>
      <w:widowControl w:val="0"/>
      <w:autoSpaceDE w:val="0"/>
      <w:autoSpaceDN w:val="0"/>
      <w:adjustRightInd w:val="0"/>
      <w:ind w:left="720"/>
      <w:contextualSpacing/>
    </w:pPr>
    <w:rPr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E1F28"/>
    <w:rPr>
      <w:lang w:val="fr-CA"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1F76B7"/>
    <w:rPr>
      <w:sz w:val="24"/>
      <w:lang w:eastAsia="fr-CA"/>
    </w:rPr>
  </w:style>
  <w:style w:type="character" w:customStyle="1" w:styleId="Titre1Car">
    <w:name w:val="Titre 1 Car"/>
    <w:basedOn w:val="Policepardfaut"/>
    <w:link w:val="Titre1"/>
    <w:rsid w:val="004D6E8C"/>
    <w:rPr>
      <w:b/>
      <w:sz w:val="24"/>
      <w:u w:val="single"/>
      <w:lang w:val="fr-CA" w:eastAsia="fr-CA"/>
    </w:rPr>
  </w:style>
  <w:style w:type="paragraph" w:styleId="Retraitcorpsdetexte">
    <w:name w:val="Body Text Indent"/>
    <w:basedOn w:val="Normal"/>
    <w:link w:val="RetraitcorpsdetexteCar"/>
    <w:rsid w:val="004D6E8C"/>
    <w:pPr>
      <w:ind w:left="2160" w:hanging="2160"/>
    </w:pPr>
    <w:rPr>
      <w:szCs w:val="20"/>
      <w:lang w:val="fr-CA" w:eastAsia="fr-CA"/>
    </w:rPr>
  </w:style>
  <w:style w:type="character" w:customStyle="1" w:styleId="RetraitcorpsdetexteCar">
    <w:name w:val="Retrait corps de texte Car"/>
    <w:basedOn w:val="Policepardfaut"/>
    <w:link w:val="Retraitcorpsdetexte"/>
    <w:rsid w:val="004D6E8C"/>
    <w:rPr>
      <w:sz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FE9F-D23B-433F-8ECC-61EA13D4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598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SIGNATURES DE DOCUMENTS</vt:lpstr>
    </vt:vector>
  </TitlesOfParts>
  <Company> 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SIGNATURES DE DOCUMENTS</dc:title>
  <dc:subject/>
  <dc:creator>User</dc:creator>
  <cp:keywords/>
  <dc:description/>
  <cp:lastModifiedBy>Lenovo User</cp:lastModifiedBy>
  <cp:revision>7</cp:revision>
  <cp:lastPrinted>2010-10-01T18:30:00Z</cp:lastPrinted>
  <dcterms:created xsi:type="dcterms:W3CDTF">2010-10-18T17:19:00Z</dcterms:created>
  <dcterms:modified xsi:type="dcterms:W3CDTF">2010-10-19T12:18:00Z</dcterms:modified>
</cp:coreProperties>
</file>